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5086" w14:textId="77777777" w:rsidR="0061170E" w:rsidRDefault="00C90971">
      <w:pPr>
        <w:pStyle w:val="ResumeHeading2"/>
        <w:ind w:left="0"/>
        <w:rPr>
          <w:b/>
          <w:color w:val="00B050"/>
        </w:rPr>
      </w:pPr>
      <w:r>
        <w:rPr>
          <w:b/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D8F41D4" wp14:editId="5BDD37BB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902960" cy="1270"/>
                <wp:effectExtent l="0" t="0" r="0" b="0"/>
                <wp:wrapNone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7853D" id="Прямая соединительная линия 4" o:spid="_x0000_s1026" style="position:absolute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6pt,5.4pt" to="878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" strokecolor="#c5e0b3 [1305]">
                <w10:wrap anchorx="margin"/>
              </v:line>
            </w:pict>
          </mc:Fallback>
        </mc:AlternateContent>
      </w:r>
    </w:p>
    <w:p w14:paraId="07A1227D" w14:textId="77777777" w:rsidR="0061170E" w:rsidRDefault="0061170E">
      <w:pPr>
        <w:pStyle w:val="ResumeHeading2"/>
        <w:ind w:left="0"/>
        <w:rPr>
          <w:color w:val="595959" w:themeColor="text1" w:themeTint="A6"/>
        </w:rPr>
      </w:pPr>
    </w:p>
    <w:p w14:paraId="4BB4C7FD" w14:textId="6C754F6E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color w:val="595959" w:themeColor="text1" w:themeTint="A6"/>
        </w:rPr>
        <w:t>Название компании:</w:t>
      </w:r>
      <w:r>
        <w:rPr>
          <w:rFonts w:cs="Calibri"/>
          <w:color w:val="595959" w:themeColor="text1" w:themeTint="A6"/>
          <w:sz w:val="32"/>
          <w:szCs w:val="32"/>
        </w:rPr>
        <w:tab/>
        <w:t xml:space="preserve"> </w:t>
      </w:r>
      <w:r w:rsidR="00702FA3">
        <w:rPr>
          <w:rFonts w:cs="Calibri"/>
          <w:color w:val="595959" w:themeColor="text1" w:themeTint="A6"/>
          <w:sz w:val="32"/>
          <w:szCs w:val="32"/>
        </w:rPr>
        <w:t>Строительная компания «Дом Каждому»</w:t>
      </w:r>
    </w:p>
    <w:p w14:paraId="7168FFB0" w14:textId="6B751D1A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Год основания компании: </w:t>
      </w:r>
      <w:r w:rsidR="00702FA3">
        <w:rPr>
          <w:color w:val="595959" w:themeColor="text1" w:themeTint="A6"/>
        </w:rPr>
        <w:t>2013</w:t>
      </w:r>
    </w:p>
    <w:p w14:paraId="6425E76A" w14:textId="353591A9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Год запуска франшизы: </w:t>
      </w:r>
      <w:r w:rsidR="00F22BAF">
        <w:rPr>
          <w:color w:val="595959" w:themeColor="text1" w:themeTint="A6"/>
        </w:rPr>
        <w:t>2015</w:t>
      </w:r>
    </w:p>
    <w:p w14:paraId="1D2BBDAE" w14:textId="6ABAA704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color w:val="595959" w:themeColor="text1" w:themeTint="A6"/>
        </w:rPr>
        <w:t>Количество предприятий:</w:t>
      </w:r>
      <w:r w:rsidR="00702FA3">
        <w:rPr>
          <w:color w:val="595959" w:themeColor="text1" w:themeTint="A6"/>
        </w:rPr>
        <w:t xml:space="preserve"> 6</w:t>
      </w:r>
    </w:p>
    <w:p w14:paraId="32186C77" w14:textId="77777777" w:rsidR="0061170E" w:rsidRDefault="0061170E">
      <w:pPr>
        <w:pStyle w:val="ResumeHeading2"/>
        <w:ind w:left="0"/>
        <w:rPr>
          <w:color w:val="595959" w:themeColor="text1" w:themeTint="A6"/>
        </w:rPr>
      </w:pPr>
    </w:p>
    <w:p w14:paraId="6E05EA2B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0AFF958" wp14:editId="09FD7AD7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902960" cy="2540"/>
                <wp:effectExtent l="0" t="0" r="0" b="0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200" cy="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7BA4B" id="Прямая соединительная линия 3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pt" to="46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" strokecolor="#c5e0b3 [1305]"/>
            </w:pict>
          </mc:Fallback>
        </mc:AlternateContent>
      </w:r>
    </w:p>
    <w:p w14:paraId="73F564C3" w14:textId="77777777" w:rsidR="0061170E" w:rsidRDefault="0061170E">
      <w:pPr>
        <w:pStyle w:val="ResumeHeading2"/>
        <w:ind w:left="0"/>
        <w:rPr>
          <w:color w:val="595959" w:themeColor="text1" w:themeTint="A6"/>
        </w:rPr>
      </w:pPr>
    </w:p>
    <w:p w14:paraId="28277178" w14:textId="124D3B4F" w:rsidR="0061170E" w:rsidRDefault="00C90971">
      <w:pPr>
        <w:pStyle w:val="ResumeHeading2"/>
        <w:ind w:left="0"/>
        <w:rPr>
          <w:b/>
          <w:color w:val="595959" w:themeColor="text1" w:themeTint="A6"/>
          <w:sz w:val="20"/>
        </w:rPr>
      </w:pPr>
      <w:r>
        <w:rPr>
          <w:b/>
          <w:color w:val="595959" w:themeColor="text1" w:themeTint="A6"/>
          <w:sz w:val="20"/>
        </w:rPr>
        <w:t xml:space="preserve">Стоимость франшизы (паушальный взнос) </w:t>
      </w:r>
      <w:r w:rsidR="00702FA3">
        <w:rPr>
          <w:b/>
          <w:color w:val="595959" w:themeColor="text1" w:themeTint="A6"/>
          <w:sz w:val="20"/>
        </w:rPr>
        <w:t>– 500 000</w:t>
      </w:r>
    </w:p>
    <w:p w14:paraId="0C38E057" w14:textId="37E8FA99" w:rsidR="0061170E" w:rsidRDefault="00C90971">
      <w:pPr>
        <w:pStyle w:val="ResumeHeading2"/>
        <w:ind w:left="0"/>
        <w:rPr>
          <w:b/>
          <w:color w:val="595959" w:themeColor="text1" w:themeTint="A6"/>
          <w:sz w:val="20"/>
        </w:rPr>
      </w:pPr>
      <w:r>
        <w:rPr>
          <w:b/>
          <w:color w:val="595959" w:themeColor="text1" w:themeTint="A6"/>
          <w:sz w:val="20"/>
        </w:rPr>
        <w:t>Рекламный сбор -</w:t>
      </w:r>
      <w:r w:rsidR="00702FA3">
        <w:rPr>
          <w:b/>
          <w:color w:val="595959" w:themeColor="text1" w:themeTint="A6"/>
          <w:sz w:val="20"/>
        </w:rPr>
        <w:t xml:space="preserve"> 0</w:t>
      </w:r>
    </w:p>
    <w:p w14:paraId="7D03119D" w14:textId="5EF330A6" w:rsidR="0061170E" w:rsidRPr="00945032" w:rsidRDefault="00C90971">
      <w:pPr>
        <w:pStyle w:val="ResumeHeading2"/>
        <w:ind w:left="0"/>
        <w:rPr>
          <w:b/>
          <w:color w:val="595959" w:themeColor="text1" w:themeTint="A6"/>
          <w:sz w:val="20"/>
        </w:rPr>
      </w:pPr>
      <w:r>
        <w:rPr>
          <w:b/>
          <w:color w:val="595959" w:themeColor="text1" w:themeTint="A6"/>
          <w:sz w:val="20"/>
        </w:rPr>
        <w:t xml:space="preserve">Рентабельность </w:t>
      </w:r>
      <w:r w:rsidR="00702FA3">
        <w:rPr>
          <w:b/>
          <w:color w:val="595959" w:themeColor="text1" w:themeTint="A6"/>
          <w:sz w:val="20"/>
        </w:rPr>
        <w:t>– 30</w:t>
      </w:r>
      <w:r w:rsidR="00702FA3" w:rsidRPr="00945032">
        <w:rPr>
          <w:b/>
          <w:color w:val="595959" w:themeColor="text1" w:themeTint="A6"/>
          <w:sz w:val="20"/>
        </w:rPr>
        <w:t>%</w:t>
      </w:r>
    </w:p>
    <w:p w14:paraId="79C7B416" w14:textId="715818C0" w:rsidR="0061170E" w:rsidRDefault="00C90971">
      <w:pPr>
        <w:pStyle w:val="ResumeHeading2"/>
        <w:ind w:left="0"/>
        <w:rPr>
          <w:b/>
          <w:color w:val="595959" w:themeColor="text1" w:themeTint="A6"/>
          <w:sz w:val="20"/>
        </w:rPr>
      </w:pPr>
      <w:r>
        <w:rPr>
          <w:b/>
          <w:color w:val="595959" w:themeColor="text1" w:themeTint="A6"/>
          <w:sz w:val="20"/>
        </w:rPr>
        <w:t xml:space="preserve">Роялти </w:t>
      </w:r>
      <w:r w:rsidR="00702FA3">
        <w:rPr>
          <w:b/>
          <w:color w:val="595959" w:themeColor="text1" w:themeTint="A6"/>
          <w:sz w:val="20"/>
        </w:rPr>
        <w:t>– 350р с квадратного метра.</w:t>
      </w:r>
    </w:p>
    <w:p w14:paraId="7D549A2A" w14:textId="07ED0766" w:rsidR="0061170E" w:rsidRDefault="00C90971">
      <w:pPr>
        <w:pStyle w:val="ResumeHeading2"/>
        <w:ind w:left="0"/>
        <w:rPr>
          <w:b/>
          <w:color w:val="595959" w:themeColor="text1" w:themeTint="A6"/>
          <w:sz w:val="20"/>
        </w:rPr>
      </w:pPr>
      <w:r>
        <w:rPr>
          <w:b/>
          <w:color w:val="595959" w:themeColor="text1" w:themeTint="A6"/>
          <w:sz w:val="20"/>
        </w:rPr>
        <w:t xml:space="preserve">Дополнительная финансовая информация – </w:t>
      </w:r>
    </w:p>
    <w:p w14:paraId="31AB25EF" w14:textId="77777777" w:rsidR="0061170E" w:rsidRDefault="0061170E">
      <w:pPr>
        <w:pStyle w:val="ResumeHeading2"/>
        <w:ind w:left="0"/>
        <w:rPr>
          <w:color w:val="595959" w:themeColor="text1" w:themeTint="A6"/>
        </w:rPr>
      </w:pPr>
    </w:p>
    <w:p w14:paraId="0DDB123A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C5E43B9" wp14:editId="27590433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902960" cy="2540"/>
                <wp:effectExtent l="0" t="0" r="0" b="0"/>
                <wp:wrapNone/>
                <wp:docPr id="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200" cy="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4CE1" id="Прямая соединительная линия 3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5pt" to="464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" strokecolor="#c5e0b3 [1305]"/>
            </w:pict>
          </mc:Fallback>
        </mc:AlternateContent>
      </w:r>
    </w:p>
    <w:p w14:paraId="2856EABA" w14:textId="77777777" w:rsidR="0061170E" w:rsidRDefault="0061170E">
      <w:pPr>
        <w:pStyle w:val="ResumeHeading2"/>
        <w:ind w:left="0"/>
        <w:rPr>
          <w:color w:val="595959" w:themeColor="text1" w:themeTint="A6"/>
          <w:sz w:val="20"/>
        </w:rPr>
      </w:pPr>
    </w:p>
    <w:p w14:paraId="2977A921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 w:rsidRPr="00C90971">
        <w:rPr>
          <w:b/>
          <w:color w:val="FF0000"/>
        </w:rPr>
        <w:t>1</w:t>
      </w:r>
      <w:r>
        <w:rPr>
          <w:color w:val="595959" w:themeColor="text1" w:themeTint="A6"/>
        </w:rPr>
        <w:t>. Необходимый стартовый капитал (в рублях):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6EBC7B40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EA01C5F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0F6D49FF" w14:textId="4582FDB1" w:rsidR="0061170E" w:rsidRDefault="00702FA3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400 000</w:t>
            </w:r>
          </w:p>
        </w:tc>
      </w:tr>
    </w:tbl>
    <w:p w14:paraId="4FD12841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 w:rsidRPr="00C90971">
        <w:rPr>
          <w:b/>
          <w:color w:val="FF0000"/>
        </w:rPr>
        <w:t>2</w:t>
      </w:r>
      <w:r>
        <w:rPr>
          <w:color w:val="595959" w:themeColor="text1" w:themeTint="A6"/>
        </w:rPr>
        <w:t>. Срок окупаемости (в месяцах):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34C7FA27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60235EF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3DDBD004" w14:textId="4D4B3D13" w:rsidR="0061170E" w:rsidRDefault="00702FA3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</w:t>
            </w:r>
          </w:p>
        </w:tc>
      </w:tr>
    </w:tbl>
    <w:p w14:paraId="76D475B1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 w:rsidRPr="00C90971">
        <w:rPr>
          <w:b/>
          <w:color w:val="FF0000"/>
        </w:rPr>
        <w:t>3</w:t>
      </w:r>
      <w:r>
        <w:rPr>
          <w:color w:val="595959" w:themeColor="text1" w:themeTint="A6"/>
        </w:rPr>
        <w:t>. Минимальный размер необходимой площади: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1F2E68C9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FB40B19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491AAB67" w14:textId="5A72F092" w:rsidR="0061170E" w:rsidRDefault="00702FA3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30</w:t>
            </w:r>
          </w:p>
        </w:tc>
      </w:tr>
    </w:tbl>
    <w:p w14:paraId="52769CBE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595959" w:themeColor="text1" w:themeTint="A6"/>
        </w:rPr>
        <w:t>4</w:t>
      </w:r>
      <w:r>
        <w:rPr>
          <w:color w:val="595959" w:themeColor="text1" w:themeTint="A6"/>
        </w:rPr>
        <w:t>. Направление деятельности (вид деятельности):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48CFDE2A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B6807EE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5105064F" w14:textId="0683F5BF" w:rsidR="0061170E" w:rsidRDefault="00702FA3" w:rsidP="00702FA3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Строительство</w:t>
            </w:r>
          </w:p>
        </w:tc>
      </w:tr>
    </w:tbl>
    <w:p w14:paraId="698AC673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595959" w:themeColor="text1" w:themeTint="A6"/>
        </w:rPr>
        <w:t>5</w:t>
      </w:r>
      <w:r>
        <w:rPr>
          <w:color w:val="595959" w:themeColor="text1" w:themeTint="A6"/>
          <w:lang w:val="en-US"/>
        </w:rPr>
        <w:t>.</w:t>
      </w:r>
      <w:r>
        <w:rPr>
          <w:color w:val="595959" w:themeColor="text1" w:themeTint="A6"/>
        </w:rPr>
        <w:t>Торговая марка (название компании):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19AE4E85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0BEC17C7" w14:textId="0F7758A9" w:rsidR="0061170E" w:rsidRDefault="00702FA3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Дом Каждому</w:t>
            </w: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7B58D347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</w:tr>
    </w:tbl>
    <w:p w14:paraId="0FFF8988" w14:textId="77777777" w:rsidR="00702FA3" w:rsidRDefault="00702FA3">
      <w:pPr>
        <w:pStyle w:val="ResumeHeading2"/>
        <w:ind w:left="0"/>
        <w:rPr>
          <w:b/>
          <w:color w:val="FF0000"/>
        </w:rPr>
      </w:pPr>
    </w:p>
    <w:p w14:paraId="594BE259" w14:textId="77777777" w:rsidR="00702FA3" w:rsidRDefault="00702FA3">
      <w:pPr>
        <w:pStyle w:val="ResumeHeading2"/>
        <w:ind w:left="0"/>
        <w:rPr>
          <w:b/>
          <w:color w:val="FF0000"/>
        </w:rPr>
      </w:pPr>
    </w:p>
    <w:p w14:paraId="4F375629" w14:textId="77777777" w:rsidR="00702FA3" w:rsidRDefault="00702FA3">
      <w:pPr>
        <w:pStyle w:val="ResumeHeading2"/>
        <w:ind w:left="0"/>
        <w:rPr>
          <w:b/>
          <w:color w:val="FF0000"/>
        </w:rPr>
      </w:pPr>
    </w:p>
    <w:p w14:paraId="4F070461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FF0000"/>
        </w:rPr>
        <w:t>6</w:t>
      </w:r>
      <w:r>
        <w:rPr>
          <w:color w:val="595959" w:themeColor="text1" w:themeTint="A6"/>
        </w:rPr>
        <w:t>.Описание компании:</w:t>
      </w:r>
    </w:p>
    <w:p w14:paraId="0424E022" w14:textId="77777777" w:rsidR="008D772C" w:rsidRPr="008D772C" w:rsidRDefault="00702FA3" w:rsidP="008D772C">
      <w:pPr>
        <w:pStyle w:val="a9"/>
        <w:ind w:firstLine="708"/>
        <w:rPr>
          <w:rFonts w:ascii="Arial" w:hAnsi="Arial" w:cs="Arial"/>
          <w:color w:val="585858"/>
          <w:sz w:val="28"/>
          <w:szCs w:val="28"/>
        </w:rPr>
      </w:pPr>
      <w:r w:rsidRPr="008D772C">
        <w:rPr>
          <w:rFonts w:ascii="Arial" w:hAnsi="Arial" w:cs="Arial"/>
          <w:color w:val="585858"/>
          <w:sz w:val="28"/>
          <w:szCs w:val="28"/>
        </w:rPr>
        <w:t xml:space="preserve">Дом – это ключевая потребность любого человека. А строитель – одна из самых почитаемых профессий с незапамятных времен. Что может быть лучше чем бизнес который делает людей счастливей и подымает их уровень жизни на совершенно новый качественный уровень. </w:t>
      </w:r>
    </w:p>
    <w:p w14:paraId="30F66038" w14:textId="77777777" w:rsidR="008D772C" w:rsidRPr="008D772C" w:rsidRDefault="00702FA3" w:rsidP="008D772C">
      <w:pPr>
        <w:pStyle w:val="a9"/>
        <w:ind w:firstLine="708"/>
        <w:rPr>
          <w:rFonts w:ascii="Arial" w:hAnsi="Arial" w:cs="Arial"/>
          <w:color w:val="585858"/>
          <w:sz w:val="28"/>
          <w:szCs w:val="28"/>
        </w:rPr>
      </w:pPr>
      <w:r w:rsidRPr="008D772C">
        <w:rPr>
          <w:rFonts w:ascii="Arial" w:hAnsi="Arial" w:cs="Arial"/>
          <w:color w:val="585858"/>
          <w:sz w:val="28"/>
          <w:szCs w:val="28"/>
        </w:rPr>
        <w:lastRenderedPageBreak/>
        <w:t xml:space="preserve">Любая семья начинается со своего дома, и для России эта проблема актуальна как никогда. </w:t>
      </w:r>
    </w:p>
    <w:p w14:paraId="1036B867" w14:textId="77777777" w:rsidR="008D772C" w:rsidRPr="008D772C" w:rsidRDefault="00702FA3" w:rsidP="008D772C">
      <w:pPr>
        <w:pStyle w:val="a9"/>
        <w:ind w:firstLine="708"/>
        <w:rPr>
          <w:rFonts w:ascii="Arial" w:hAnsi="Arial" w:cs="Arial"/>
          <w:color w:val="585858"/>
          <w:sz w:val="28"/>
          <w:szCs w:val="28"/>
        </w:rPr>
      </w:pPr>
      <w:r w:rsidRPr="008D772C">
        <w:rPr>
          <w:rFonts w:ascii="Arial" w:hAnsi="Arial" w:cs="Arial"/>
          <w:color w:val="585858"/>
          <w:sz w:val="28"/>
          <w:szCs w:val="28"/>
        </w:rPr>
        <w:t xml:space="preserve">Лишь по официальным данным РОССТАТ 48% россиян нуждаются в улучшении жилищных условий а 7% проживают в домах требующих капитального ремонта или расселения. </w:t>
      </w:r>
    </w:p>
    <w:p w14:paraId="7F77FD5E" w14:textId="77777777" w:rsidR="008D772C" w:rsidRPr="008D772C" w:rsidRDefault="00702FA3" w:rsidP="008D772C">
      <w:pPr>
        <w:pStyle w:val="a9"/>
        <w:ind w:firstLine="708"/>
        <w:rPr>
          <w:rFonts w:ascii="Arial" w:hAnsi="Arial" w:cs="Arial"/>
          <w:color w:val="585858"/>
          <w:sz w:val="28"/>
          <w:szCs w:val="28"/>
        </w:rPr>
      </w:pPr>
      <w:r w:rsidRPr="008D772C">
        <w:rPr>
          <w:rFonts w:ascii="Arial" w:hAnsi="Arial" w:cs="Arial"/>
          <w:color w:val="585858"/>
          <w:sz w:val="28"/>
          <w:szCs w:val="28"/>
        </w:rPr>
        <w:t xml:space="preserve">С другой стороны такая ситуация гарантирует спрос на услуги наших партнеров на долгие годы по всей территории страны. Кроме того есть спрос на капитальные дачные дома, пригодные для эксплуатации круглый год. </w:t>
      </w:r>
    </w:p>
    <w:p w14:paraId="656AE5EE" w14:textId="77777777" w:rsidR="008D772C" w:rsidRPr="008D772C" w:rsidRDefault="00702FA3" w:rsidP="008D772C">
      <w:pPr>
        <w:pStyle w:val="a9"/>
        <w:ind w:firstLine="708"/>
        <w:rPr>
          <w:rFonts w:ascii="Arial" w:hAnsi="Arial" w:cs="Arial"/>
          <w:color w:val="585858"/>
          <w:sz w:val="28"/>
          <w:szCs w:val="28"/>
        </w:rPr>
      </w:pPr>
      <w:r w:rsidRPr="008D772C">
        <w:rPr>
          <w:rFonts w:ascii="Arial" w:hAnsi="Arial" w:cs="Arial"/>
          <w:color w:val="585858"/>
          <w:sz w:val="28"/>
          <w:szCs w:val="28"/>
        </w:rPr>
        <w:t xml:space="preserve">Компания «Дом Каждому» производит качественное и быстровозводимое жилье, важно и то что не уступая по качеству, стоимость квадратного метра такого дома в несколько раз ниже стоимости любого другого загородного жилья и даже ниже стоимости </w:t>
      </w:r>
      <w:r w:rsidR="00F22BAF" w:rsidRPr="008D772C">
        <w:rPr>
          <w:rFonts w:ascii="Arial" w:hAnsi="Arial" w:cs="Arial"/>
          <w:color w:val="585858"/>
          <w:sz w:val="28"/>
          <w:szCs w:val="28"/>
        </w:rPr>
        <w:t>квартиры и составляет около 14 0</w:t>
      </w:r>
      <w:r w:rsidRPr="008D772C">
        <w:rPr>
          <w:rFonts w:ascii="Arial" w:hAnsi="Arial" w:cs="Arial"/>
          <w:color w:val="585858"/>
          <w:sz w:val="28"/>
          <w:szCs w:val="28"/>
        </w:rPr>
        <w:t xml:space="preserve">00 рублей за кв. м. </w:t>
      </w:r>
    </w:p>
    <w:p w14:paraId="2B562BA9" w14:textId="5103B7EC" w:rsidR="00702FA3" w:rsidRPr="008D772C" w:rsidRDefault="00702FA3" w:rsidP="008D772C">
      <w:pPr>
        <w:pStyle w:val="a9"/>
        <w:ind w:firstLine="708"/>
        <w:rPr>
          <w:rFonts w:ascii="Arial" w:hAnsi="Arial" w:cs="Arial"/>
          <w:color w:val="585858"/>
          <w:sz w:val="28"/>
          <w:szCs w:val="28"/>
        </w:rPr>
      </w:pPr>
      <w:r w:rsidRPr="008D772C">
        <w:rPr>
          <w:rFonts w:ascii="Arial" w:hAnsi="Arial" w:cs="Arial"/>
          <w:color w:val="585858"/>
          <w:sz w:val="28"/>
          <w:szCs w:val="28"/>
        </w:rPr>
        <w:t>То есть просторный 3-х комнатный дом площадью 84 кв. м обойдется всего в 1 000 000 рублей, а рентабельность строительства такого дома составит 33%!</w:t>
      </w:r>
    </w:p>
    <w:p w14:paraId="23D5C0C6" w14:textId="77777777" w:rsidR="00702FA3" w:rsidRPr="008D772C" w:rsidRDefault="00702FA3" w:rsidP="00702FA3">
      <w:pPr>
        <w:pStyle w:val="a9"/>
        <w:rPr>
          <w:rFonts w:ascii="Arial" w:hAnsi="Arial" w:cs="Arial"/>
          <w:color w:val="585858"/>
          <w:sz w:val="28"/>
          <w:szCs w:val="28"/>
        </w:rPr>
      </w:pPr>
      <w:r w:rsidRPr="008D772C">
        <w:rPr>
          <w:rFonts w:ascii="Arial" w:hAnsi="Arial" w:cs="Arial"/>
          <w:color w:val="585858"/>
          <w:sz w:val="28"/>
          <w:szCs w:val="28"/>
        </w:rPr>
        <w:t>Миссия компании «Дом Каждому» - помочь каждому сделать свою жизнь комфортнее и лучше.</w:t>
      </w:r>
    </w:p>
    <w:p w14:paraId="562A2EE7" w14:textId="77777777" w:rsidR="00702FA3" w:rsidRDefault="00702FA3">
      <w:pPr>
        <w:pStyle w:val="ResumeHeading2"/>
        <w:ind w:left="0"/>
        <w:rPr>
          <w:color w:val="595959" w:themeColor="text1" w:themeTint="A6"/>
        </w:rPr>
      </w:pPr>
    </w:p>
    <w:p w14:paraId="33249E6C" w14:textId="431F3535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FF0000"/>
        </w:rPr>
        <w:t>7</w:t>
      </w:r>
      <w:r>
        <w:rPr>
          <w:color w:val="595959" w:themeColor="text1" w:themeTint="A6"/>
        </w:rPr>
        <w:t xml:space="preserve">.Описание </w:t>
      </w:r>
      <w:r w:rsidR="009C5142">
        <w:rPr>
          <w:color w:val="595959" w:themeColor="text1" w:themeTint="A6"/>
        </w:rPr>
        <w:t>франшизы</w:t>
      </w:r>
      <w:r>
        <w:rPr>
          <w:color w:val="595959" w:themeColor="text1" w:themeTint="A6"/>
        </w:rPr>
        <w:t>:</w:t>
      </w:r>
    </w:p>
    <w:p w14:paraId="49241F08" w14:textId="77777777" w:rsidR="00702FA3" w:rsidRPr="00702FA3" w:rsidRDefault="00702FA3" w:rsidP="00702FA3">
      <w:pPr>
        <w:suppressAutoHyphens w:val="0"/>
        <w:spacing w:before="100" w:beforeAutospacing="1" w:after="100" w:afterAutospacing="1" w:line="240" w:lineRule="auto"/>
        <w:rPr>
          <w:rFonts w:ascii="Helvetica" w:hAnsi="Helvetica" w:cs="Arial"/>
          <w:color w:val="585858"/>
          <w:sz w:val="27"/>
          <w:szCs w:val="27"/>
          <w:lang w:eastAsia="ru-RU"/>
        </w:rPr>
      </w:pPr>
      <w:r w:rsidRPr="008D772C">
        <w:rPr>
          <w:rFonts w:ascii="Helvetica" w:hAnsi="Helvetica" w:cs="Arial"/>
          <w:b/>
          <w:bCs/>
          <w:i/>
          <w:iCs/>
          <w:color w:val="585858"/>
          <w:sz w:val="27"/>
          <w:szCs w:val="27"/>
          <w:lang w:eastAsia="ru-RU"/>
        </w:rPr>
        <w:t>Партнерство с компанией «Дом Каждому» позволит Вам:</w:t>
      </w:r>
    </w:p>
    <w:p w14:paraId="09C7646E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Открыть новое направление строительного бизнеса в Вашем регионе, под крылом федеральной компании.</w:t>
      </w:r>
    </w:p>
    <w:p w14:paraId="4164805D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Получить гарантированный доход.</w:t>
      </w:r>
    </w:p>
    <w:p w14:paraId="479D56A9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Получить готовую, отработанную бизнес модель.</w:t>
      </w:r>
    </w:p>
    <w:p w14:paraId="7A127A4A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Использовать бренд на разработку и позиционирование которого было потрачено более 3 000 000 рублей.</w:t>
      </w:r>
    </w:p>
    <w:p w14:paraId="31EA747A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Использовать уже имеющиеся ресурсы и возможности.</w:t>
      </w:r>
    </w:p>
    <w:p w14:paraId="0A832F16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Пройти курс обучения и подготовки.</w:t>
      </w:r>
    </w:p>
    <w:p w14:paraId="65B20C66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Получить маркетинговое и рекламное сопровождение.</w:t>
      </w:r>
    </w:p>
    <w:p w14:paraId="7A9281BD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Получить доступ в корпоративную базу данных.</w:t>
      </w:r>
    </w:p>
    <w:p w14:paraId="3ED7F785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Получить пакет документов, регламентов, методик и др. необходимы для полноценной и эффективной деятельности, включая образцы договоров, практические материалы, пособия.</w:t>
      </w:r>
    </w:p>
    <w:p w14:paraId="7E3F85C6" w14:textId="77777777" w:rsidR="00702FA3" w:rsidRPr="00702FA3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lastRenderedPageBreak/>
        <w:t>Пройти дополнительное обучение в рамках регулярных семинаров по обмену опытом и повышению квалификации.</w:t>
      </w:r>
    </w:p>
    <w:p w14:paraId="65FC02AD" w14:textId="77777777" w:rsidR="00702FA3" w:rsidRPr="008D772C" w:rsidRDefault="00702FA3" w:rsidP="00702FA3">
      <w:pPr>
        <w:numPr>
          <w:ilvl w:val="0"/>
          <w:numId w:val="4"/>
        </w:numPr>
        <w:suppressAutoHyphens w:val="0"/>
        <w:spacing w:before="100" w:beforeAutospacing="1" w:after="150" w:line="240" w:lineRule="auto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702FA3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Войти в Федеральную сеть "Дом Каждому" при сохранении юридической самостоятельности.</w:t>
      </w:r>
    </w:p>
    <w:p w14:paraId="62F590B1" w14:textId="77777777" w:rsidR="00702FA3" w:rsidRDefault="00702FA3">
      <w:pPr>
        <w:pStyle w:val="ResumeHeading2"/>
        <w:ind w:left="0"/>
        <w:rPr>
          <w:color w:val="595959" w:themeColor="text1" w:themeTint="A6"/>
        </w:rPr>
      </w:pPr>
    </w:p>
    <w:p w14:paraId="2D49216B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FF0000"/>
        </w:rPr>
        <w:t>9</w:t>
      </w:r>
      <w:r>
        <w:rPr>
          <w:color w:val="595959" w:themeColor="text1" w:themeTint="A6"/>
        </w:rPr>
        <w:t>.Требование к будущему партнеру:</w:t>
      </w:r>
    </w:p>
    <w:p w14:paraId="16B3B81F" w14:textId="77777777" w:rsidR="008D772C" w:rsidRDefault="008D772C">
      <w:pPr>
        <w:pStyle w:val="ResumeHeading2"/>
        <w:ind w:left="0"/>
        <w:rPr>
          <w:color w:val="595959" w:themeColor="text1" w:themeTint="A6"/>
        </w:rPr>
      </w:pPr>
    </w:p>
    <w:p w14:paraId="413CAD1B" w14:textId="11FDA3A0" w:rsidR="00444B5A" w:rsidRPr="008D772C" w:rsidRDefault="00444B5A" w:rsidP="00444B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Helvetica" w:hAnsi="Helvetica" w:cs="AppleSystemUIFont"/>
          <w:color w:val="353535"/>
          <w:sz w:val="28"/>
          <w:szCs w:val="28"/>
        </w:rPr>
      </w:pPr>
      <w:r w:rsidRPr="008D772C">
        <w:rPr>
          <w:rFonts w:ascii="Helvetica" w:hAnsi="Helvetica" w:cs="AppleSystemUIFont"/>
          <w:color w:val="353535"/>
          <w:sz w:val="28"/>
          <w:szCs w:val="28"/>
        </w:rPr>
        <w:t>- Инвестиционный потенциал.</w:t>
      </w:r>
    </w:p>
    <w:p w14:paraId="4FC9C697" w14:textId="4A7ADA56" w:rsidR="00444B5A" w:rsidRPr="008D772C" w:rsidRDefault="00444B5A" w:rsidP="00444B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Helvetica" w:hAnsi="Helvetica" w:cs="AppleSystemUIFont"/>
          <w:color w:val="353535"/>
          <w:sz w:val="28"/>
          <w:szCs w:val="28"/>
        </w:rPr>
      </w:pPr>
      <w:r w:rsidRPr="008D772C">
        <w:rPr>
          <w:rFonts w:ascii="Helvetica" w:hAnsi="Helvetica" w:cs="AppleSystemUIFont"/>
          <w:color w:val="353535"/>
          <w:sz w:val="28"/>
          <w:szCs w:val="28"/>
        </w:rPr>
        <w:t>- Опыт работы на руководящих должностях либо опыт ведения бизнеса.</w:t>
      </w:r>
    </w:p>
    <w:p w14:paraId="6BAA3E35" w14:textId="6616EB55" w:rsidR="0061170E" w:rsidRPr="008D772C" w:rsidRDefault="00444B5A" w:rsidP="00444B5A">
      <w:pPr>
        <w:pStyle w:val="ResumeHeading2"/>
        <w:ind w:left="0"/>
        <w:rPr>
          <w:rFonts w:ascii="Helvetica" w:hAnsi="Helvetica" w:cs="AppleSystemUIFont"/>
          <w:color w:val="353535"/>
          <w:sz w:val="28"/>
          <w:szCs w:val="28"/>
        </w:rPr>
      </w:pPr>
      <w:r w:rsidRPr="008D772C">
        <w:rPr>
          <w:rFonts w:ascii="Helvetica" w:hAnsi="Helvetica" w:cs="AppleSystemUIFont"/>
          <w:color w:val="353535"/>
          <w:sz w:val="28"/>
          <w:szCs w:val="28"/>
        </w:rPr>
        <w:t>- Желание открыть собственный строительный бизнес и помогать людям в реализации их права на достойное жилье.</w:t>
      </w:r>
    </w:p>
    <w:p w14:paraId="07AB3982" w14:textId="77777777" w:rsidR="008D772C" w:rsidRPr="008D772C" w:rsidRDefault="008D772C" w:rsidP="00444B5A">
      <w:pPr>
        <w:pStyle w:val="ResumeHeading2"/>
        <w:ind w:left="0"/>
        <w:rPr>
          <w:rFonts w:ascii="Helvetica" w:hAnsi="Helvetica"/>
          <w:color w:val="595959" w:themeColor="text1" w:themeTint="A6"/>
        </w:rPr>
      </w:pPr>
    </w:p>
    <w:p w14:paraId="7D2169AA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FF0000"/>
        </w:rPr>
        <w:t>10</w:t>
      </w:r>
      <w:r>
        <w:rPr>
          <w:color w:val="595959" w:themeColor="text1" w:themeTint="A6"/>
        </w:rPr>
        <w:t>.Требование к помещению:</w:t>
      </w:r>
    </w:p>
    <w:p w14:paraId="0E276A7B" w14:textId="77777777" w:rsidR="00444B5A" w:rsidRPr="00444B5A" w:rsidRDefault="00444B5A" w:rsidP="00444B5A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444B5A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Офис продаж — офисное помещение от 25 кв. м в бизнес центре.</w:t>
      </w:r>
    </w:p>
    <w:p w14:paraId="192CB565" w14:textId="77777777" w:rsidR="00444B5A" w:rsidRPr="00444B5A" w:rsidRDefault="00444B5A" w:rsidP="00444B5A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left="300"/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</w:pPr>
      <w:r w:rsidRPr="00444B5A">
        <w:rPr>
          <w:rFonts w:ascii="Helvetica" w:eastAsia="Times New Roman" w:hAnsi="Helvetica" w:cs="Arial"/>
          <w:color w:val="585858"/>
          <w:sz w:val="28"/>
          <w:szCs w:val="28"/>
          <w:lang w:eastAsia="ru-RU"/>
        </w:rPr>
        <w:t>Торговая точка — отдел продаж в формате бутика, от 30 кв. м, открывается в крупных торговых центрах города.</w:t>
      </w:r>
    </w:p>
    <w:p w14:paraId="159C742E" w14:textId="77777777" w:rsidR="0061170E" w:rsidRDefault="0061170E">
      <w:pPr>
        <w:pStyle w:val="ResumeHeading2"/>
        <w:ind w:left="0"/>
        <w:rPr>
          <w:color w:val="595959" w:themeColor="text1" w:themeTint="A6"/>
        </w:rPr>
      </w:pPr>
    </w:p>
    <w:p w14:paraId="2E21D883" w14:textId="77777777" w:rsidR="0061170E" w:rsidRDefault="0061170E">
      <w:pPr>
        <w:pStyle w:val="ResumeHeading2"/>
        <w:ind w:left="0"/>
        <w:rPr>
          <w:color w:val="595959" w:themeColor="text1" w:themeTint="A6"/>
        </w:rPr>
      </w:pPr>
    </w:p>
    <w:p w14:paraId="1DAE5AC6" w14:textId="11BDFD47" w:rsidR="009C5142" w:rsidRDefault="009C5142" w:rsidP="009C5142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595959" w:themeColor="text1" w:themeTint="A6"/>
        </w:rPr>
        <w:t>11</w:t>
      </w:r>
      <w:r>
        <w:rPr>
          <w:color w:val="595959" w:themeColor="text1" w:themeTint="A6"/>
        </w:rPr>
        <w:t>.География развития 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9C5142" w14:paraId="1351A004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4DD2F3A" w14:textId="69EDD8EA" w:rsidR="009C5142" w:rsidRDefault="00444B5A" w:rsidP="00B3239B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РФ и СНГ.</w:t>
            </w: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7469A0FB" w14:textId="77777777" w:rsidR="009C5142" w:rsidRDefault="009C5142" w:rsidP="00B3239B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</w:tr>
    </w:tbl>
    <w:p w14:paraId="637BDE39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595959" w:themeColor="text1" w:themeTint="A6"/>
        </w:rPr>
        <w:t>12</w:t>
      </w:r>
      <w:r>
        <w:rPr>
          <w:color w:val="595959" w:themeColor="text1" w:themeTint="A6"/>
        </w:rPr>
        <w:t>.Страна происхождения бренда: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4414435E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209193C" w14:textId="6337ACD2" w:rsidR="0061170E" w:rsidRDefault="00444B5A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Россия</w:t>
            </w: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5219D52F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</w:tr>
    </w:tbl>
    <w:p w14:paraId="58693813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595959" w:themeColor="text1" w:themeTint="A6"/>
        </w:rPr>
        <w:t>13</w:t>
      </w:r>
      <w:r>
        <w:rPr>
          <w:color w:val="595959" w:themeColor="text1" w:themeTint="A6"/>
        </w:rPr>
        <w:t>.Города, где есть представительства: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1DE5EE32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7992351" w14:textId="46D7A828" w:rsidR="0061170E" w:rsidRDefault="00444B5A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Санкт-Петербург, Уфа, Стерлитамак, Чебоксары, Братск, Барнаул.</w:t>
            </w: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28ECC247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</w:tr>
    </w:tbl>
    <w:p w14:paraId="4EC9E533" w14:textId="77777777" w:rsidR="008D772C" w:rsidRDefault="008D772C">
      <w:pPr>
        <w:pStyle w:val="ResumeHeading2"/>
        <w:ind w:left="0"/>
        <w:rPr>
          <w:b/>
          <w:color w:val="FF0000"/>
        </w:rPr>
      </w:pPr>
    </w:p>
    <w:p w14:paraId="24A213BB" w14:textId="50408538" w:rsidR="008D772C" w:rsidRDefault="00C90971">
      <w:pPr>
        <w:pStyle w:val="ResumeHeading2"/>
        <w:ind w:left="0"/>
        <w:rPr>
          <w:color w:val="595959" w:themeColor="text1" w:themeTint="A6"/>
        </w:rPr>
      </w:pPr>
      <w:r w:rsidRPr="009C5142">
        <w:rPr>
          <w:b/>
          <w:color w:val="FF0000"/>
        </w:rPr>
        <w:t>14</w:t>
      </w:r>
      <w:r>
        <w:rPr>
          <w:color w:val="595959" w:themeColor="text1" w:themeTint="A6"/>
        </w:rPr>
        <w:t>.</w:t>
      </w:r>
      <w:r w:rsidR="008D772C">
        <w:rPr>
          <w:color w:val="595959" w:themeColor="text1" w:themeTint="A6"/>
        </w:rPr>
        <w:t xml:space="preserve">Во </w:t>
      </w:r>
      <w:proofErr w:type="spellStart"/>
      <w:r w:rsidR="008D772C">
        <w:rPr>
          <w:color w:val="595959" w:themeColor="text1" w:themeTint="A6"/>
        </w:rPr>
        <w:t>франчайзинговый</w:t>
      </w:r>
      <w:proofErr w:type="spellEnd"/>
      <w:r w:rsidR="008D772C">
        <w:rPr>
          <w:color w:val="595959" w:themeColor="text1" w:themeTint="A6"/>
        </w:rPr>
        <w:t xml:space="preserve"> пакет входит:</w:t>
      </w:r>
    </w:p>
    <w:p w14:paraId="56439660" w14:textId="77777777" w:rsid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</w:rPr>
      </w:pPr>
    </w:p>
    <w:p w14:paraId="79ECC354" w14:textId="77777777" w:rsidR="008D772C" w:rsidRP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8"/>
          <w:szCs w:val="28"/>
        </w:rPr>
      </w:pPr>
      <w:r>
        <w:rPr>
          <w:rFonts w:ascii="AppleSystemUIFont" w:hAnsi="AppleSystemUIFont" w:cs="AppleSystemUIFont"/>
          <w:color w:val="353535"/>
          <w:sz w:val="24"/>
          <w:szCs w:val="24"/>
        </w:rPr>
        <w:tab/>
      </w: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>- Мы приедем в Ваш город, что бы помочь на всех этапах открытия и в постройке первых домов.</w:t>
      </w: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</w:r>
    </w:p>
    <w:p w14:paraId="0B0E6149" w14:textId="77777777" w:rsidR="008D772C" w:rsidRP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8"/>
          <w:szCs w:val="28"/>
        </w:rPr>
      </w:pP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  <w:t>- Мы проводим обучение не только менеджеров и строителей, но и собственников бизнеса</w:t>
      </w:r>
    </w:p>
    <w:p w14:paraId="41B6D30F" w14:textId="77777777" w:rsidR="008D772C" w:rsidRP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8"/>
          <w:szCs w:val="28"/>
        </w:rPr>
      </w:pP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  <w:t>- Вы получите нашу базу домов из более чем 35 проектов, а так же фотографий построенных объектов.</w:t>
      </w: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</w:r>
    </w:p>
    <w:p w14:paraId="1DCBC05E" w14:textId="77777777" w:rsidR="008D772C" w:rsidRP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8"/>
          <w:szCs w:val="28"/>
        </w:rPr>
      </w:pP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  <w:t xml:space="preserve">- Мы предоставим Вам строительные материалы по оптимальным ценам с нашего завода </w:t>
      </w:r>
      <w:proofErr w:type="spellStart"/>
      <w:r w:rsidRPr="008D772C">
        <w:rPr>
          <w:rFonts w:ascii="AppleSystemUIFont" w:hAnsi="AppleSystemUIFont" w:cs="AppleSystemUIFont"/>
          <w:color w:val="353535"/>
          <w:sz w:val="28"/>
          <w:szCs w:val="28"/>
        </w:rPr>
        <w:t>Ufasip</w:t>
      </w:r>
      <w:proofErr w:type="spellEnd"/>
      <w:r w:rsidRPr="008D772C">
        <w:rPr>
          <w:rFonts w:ascii="AppleSystemUIFont" w:hAnsi="AppleSystemUIFont" w:cs="AppleSystemUIFont"/>
          <w:color w:val="353535"/>
          <w:sz w:val="28"/>
          <w:szCs w:val="28"/>
        </w:rPr>
        <w:t>.</w:t>
      </w:r>
    </w:p>
    <w:p w14:paraId="2C9F886D" w14:textId="40D0BAD7" w:rsidR="008D772C" w:rsidRP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8"/>
          <w:szCs w:val="28"/>
        </w:rPr>
      </w:pPr>
      <w:r w:rsidRPr="008D772C">
        <w:rPr>
          <w:rFonts w:ascii="AppleSystemUIFont" w:hAnsi="AppleSystemUIFont" w:cs="AppleSystemUIFont"/>
          <w:color w:val="353535"/>
          <w:sz w:val="28"/>
          <w:szCs w:val="28"/>
        </w:rPr>
        <w:lastRenderedPageBreak/>
        <w:tab/>
        <w:t>- Макеты всех рекламных материалов которые потребуются Вам для работы.</w:t>
      </w: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</w:r>
    </w:p>
    <w:p w14:paraId="7F4192DD" w14:textId="229CA1A0" w:rsidR="008D772C" w:rsidRP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8"/>
          <w:szCs w:val="28"/>
        </w:rPr>
      </w:pP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  <w:t xml:space="preserve">- </w:t>
      </w:r>
      <w:proofErr w:type="spellStart"/>
      <w:r w:rsidRPr="008D772C">
        <w:rPr>
          <w:rFonts w:ascii="AppleSystemUIFont" w:hAnsi="AppleSystemUIFont" w:cs="AppleSystemUIFont"/>
          <w:color w:val="353535"/>
          <w:sz w:val="28"/>
          <w:szCs w:val="28"/>
        </w:rPr>
        <w:t>Лендинг</w:t>
      </w:r>
      <w:proofErr w:type="spellEnd"/>
      <w:r w:rsidR="005462D4">
        <w:rPr>
          <w:rFonts w:ascii="AppleSystemUIFont" w:hAnsi="AppleSystemUIFont" w:cs="AppleSystemUIFont"/>
          <w:color w:val="353535"/>
          <w:sz w:val="28"/>
          <w:szCs w:val="28"/>
        </w:rPr>
        <w:t xml:space="preserve"> + общий сайт</w:t>
      </w: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 xml:space="preserve"> для интернет продвижения.</w:t>
      </w:r>
    </w:p>
    <w:p w14:paraId="11AC1D40" w14:textId="77777777" w:rsidR="008D772C" w:rsidRP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8"/>
          <w:szCs w:val="28"/>
        </w:rPr>
      </w:pP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  <w:t>- Все знания и опыт, которые мы накопили за долгие годы работы будут в Вашем полном распоряжении.</w:t>
      </w: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</w:r>
    </w:p>
    <w:p w14:paraId="12EAE88F" w14:textId="77777777" w:rsidR="008D772C" w:rsidRPr="008D772C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8"/>
          <w:szCs w:val="28"/>
        </w:rPr>
      </w:pP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ab/>
        <w:t>- Постоянный аудит и контроль качества.</w:t>
      </w:r>
    </w:p>
    <w:p w14:paraId="58E8744A" w14:textId="77777777" w:rsidR="008D772C" w:rsidRPr="00702FA3" w:rsidRDefault="008D772C" w:rsidP="008D772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AppleSystemUIFont" w:hAnsi="AppleSystemUIFont" w:cs="AppleSystemUIFont"/>
          <w:color w:val="353535"/>
          <w:sz w:val="28"/>
          <w:szCs w:val="28"/>
        </w:rPr>
      </w:pPr>
      <w:r w:rsidRPr="008D772C">
        <w:rPr>
          <w:rFonts w:ascii="AppleSystemUIFont" w:hAnsi="AppleSystemUIFont" w:cs="AppleSystemUIFont"/>
          <w:color w:val="353535"/>
          <w:sz w:val="28"/>
          <w:szCs w:val="28"/>
        </w:rPr>
        <w:t xml:space="preserve">- Мы проведем </w:t>
      </w:r>
      <w:proofErr w:type="spellStart"/>
      <w:r w:rsidRPr="008D772C">
        <w:rPr>
          <w:rFonts w:ascii="AppleSystemUIFont" w:hAnsi="AppleSystemUIFont" w:cs="AppleSystemUIFont"/>
          <w:color w:val="353535"/>
          <w:sz w:val="28"/>
          <w:szCs w:val="28"/>
        </w:rPr>
        <w:t>геоанализ</w:t>
      </w:r>
      <w:proofErr w:type="spellEnd"/>
      <w:r w:rsidRPr="008D772C">
        <w:rPr>
          <w:rFonts w:ascii="AppleSystemUIFont" w:hAnsi="AppleSystemUIFont" w:cs="AppleSystemUIFont"/>
          <w:color w:val="353535"/>
          <w:sz w:val="28"/>
          <w:szCs w:val="28"/>
        </w:rPr>
        <w:t xml:space="preserve"> и поможем Вам найти наилучшее месторасположение для Вашего офиса.</w:t>
      </w:r>
    </w:p>
    <w:p w14:paraId="7AE8CE55" w14:textId="77777777" w:rsidR="008D772C" w:rsidRDefault="008D772C">
      <w:pPr>
        <w:pStyle w:val="ResumeHeading2"/>
        <w:ind w:left="0"/>
        <w:rPr>
          <w:color w:val="595959" w:themeColor="text1" w:themeTint="A6"/>
        </w:rPr>
      </w:pPr>
    </w:p>
    <w:p w14:paraId="7C3516C7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595959" w:themeColor="text1" w:themeTint="A6"/>
        </w:rPr>
        <w:t>15</w:t>
      </w:r>
      <w:r>
        <w:rPr>
          <w:color w:val="595959" w:themeColor="text1" w:themeTint="A6"/>
        </w:rPr>
        <w:t>.Минимальное количество сотрудников: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0934FDCB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1BB7CAE1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74EED381" w14:textId="5A5AEFA8" w:rsidR="0061170E" w:rsidRDefault="00444B5A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</w:t>
            </w:r>
          </w:p>
        </w:tc>
      </w:tr>
    </w:tbl>
    <w:p w14:paraId="50F90706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595959" w:themeColor="text1" w:themeTint="A6"/>
        </w:rPr>
        <w:t>16</w:t>
      </w:r>
      <w:r>
        <w:rPr>
          <w:color w:val="595959" w:themeColor="text1" w:themeTint="A6"/>
        </w:rPr>
        <w:t>.Есть ли мастер-франшиза (эксклюзив на территорию) 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37ACE98B" w14:textId="77777777" w:rsidTr="00444B5A">
        <w:trPr>
          <w:trHeight w:val="294"/>
        </w:trPr>
        <w:tc>
          <w:tcPr>
            <w:tcW w:w="229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C8F4672" w14:textId="1C5ABEE6" w:rsidR="0061170E" w:rsidRDefault="00444B5A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Да.</w:t>
            </w: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1F8E7861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</w:tr>
    </w:tbl>
    <w:p w14:paraId="7F885E32" w14:textId="77777777" w:rsidR="0061170E" w:rsidRDefault="00C90971">
      <w:pPr>
        <w:pStyle w:val="ResumeHeading2"/>
        <w:ind w:left="0"/>
        <w:rPr>
          <w:color w:val="595959" w:themeColor="text1" w:themeTint="A6"/>
        </w:rPr>
      </w:pPr>
      <w:r>
        <w:rPr>
          <w:b/>
          <w:color w:val="595959" w:themeColor="text1" w:themeTint="A6"/>
        </w:rPr>
        <w:t>17</w:t>
      </w:r>
      <w:r>
        <w:rPr>
          <w:color w:val="595959" w:themeColor="text1" w:themeTint="A6"/>
        </w:rPr>
        <w:t>.Условия приобретения мастер-франшизы (эксклюзива на территорию) :</w:t>
      </w:r>
    </w:p>
    <w:tbl>
      <w:tblPr>
        <w:tblStyle w:val="a8"/>
        <w:tblW w:w="4312" w:type="dxa"/>
        <w:tblInd w:w="386" w:type="dxa"/>
        <w:tblBorders>
          <w:right w:val="nil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1"/>
        <w:gridCol w:w="2021"/>
      </w:tblGrid>
      <w:tr w:rsidR="0061170E" w14:paraId="6B10598D" w14:textId="77777777" w:rsidTr="009C5142">
        <w:trPr>
          <w:trHeight w:val="294"/>
        </w:trPr>
        <w:tc>
          <w:tcPr>
            <w:tcW w:w="229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D92A92A" w14:textId="605A3467" w:rsidR="0061170E" w:rsidRDefault="00444B5A">
            <w:pPr>
              <w:pStyle w:val="ResumeHeading2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1 500 000р.</w:t>
            </w:r>
          </w:p>
        </w:tc>
        <w:tc>
          <w:tcPr>
            <w:tcW w:w="20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6E70739E" w14:textId="77777777" w:rsidR="0061170E" w:rsidRDefault="0061170E">
            <w:pPr>
              <w:pStyle w:val="ResumeHeading2"/>
              <w:ind w:left="0"/>
              <w:rPr>
                <w:color w:val="595959" w:themeColor="text1" w:themeTint="A6"/>
              </w:rPr>
            </w:pPr>
          </w:p>
        </w:tc>
      </w:tr>
    </w:tbl>
    <w:p w14:paraId="6387FBFC" w14:textId="77777777" w:rsidR="0061170E" w:rsidRDefault="0061170E">
      <w:bookmarkStart w:id="0" w:name="_GoBack"/>
      <w:bookmarkEnd w:id="0"/>
    </w:p>
    <w:sectPr w:rsidR="0061170E">
      <w:pgSz w:w="11906" w:h="16838"/>
      <w:pgMar w:top="1134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E5"/>
    <w:multiLevelType w:val="multilevel"/>
    <w:tmpl w:val="96B41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4D13F9"/>
    <w:multiLevelType w:val="multilevel"/>
    <w:tmpl w:val="C9007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CF4CF4"/>
    <w:multiLevelType w:val="multilevel"/>
    <w:tmpl w:val="D2E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D3676"/>
    <w:multiLevelType w:val="multilevel"/>
    <w:tmpl w:val="2E70D9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8FB3257"/>
    <w:multiLevelType w:val="multilevel"/>
    <w:tmpl w:val="D458D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E"/>
    <w:rsid w:val="00444B5A"/>
    <w:rsid w:val="005462D4"/>
    <w:rsid w:val="0061170E"/>
    <w:rsid w:val="00702FA3"/>
    <w:rsid w:val="007E1ADD"/>
    <w:rsid w:val="008D772C"/>
    <w:rsid w:val="00945032"/>
    <w:rsid w:val="009C5142"/>
    <w:rsid w:val="00C90971"/>
    <w:rsid w:val="00D930C4"/>
    <w:rsid w:val="00F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19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6B0B"/>
    <w:rPr>
      <w:color w:val="0563C1" w:themeColor="hyperlink"/>
      <w:u w:val="single"/>
      <w:lang w:val="uz-Cyrl-UZ" w:eastAsia="uz-Cyrl-UZ" w:bidi="uz-Cyrl-UZ"/>
    </w:rPr>
  </w:style>
  <w:style w:type="character" w:customStyle="1" w:styleId="HeaderChar">
    <w:name w:val="Header Char"/>
    <w:basedOn w:val="a0"/>
    <w:link w:val="1"/>
    <w:uiPriority w:val="99"/>
    <w:rsid w:val="00602B38"/>
  </w:style>
  <w:style w:type="character" w:customStyle="1" w:styleId="FooterChar">
    <w:name w:val="Footer Char"/>
    <w:basedOn w:val="a0"/>
    <w:link w:val="10"/>
    <w:uiPriority w:val="99"/>
    <w:rsid w:val="00602B38"/>
  </w:style>
  <w:style w:type="character" w:customStyle="1" w:styleId="a3">
    <w:name w:val="Текст выноски Знак"/>
    <w:basedOn w:val="a0"/>
    <w:link w:val="a4"/>
    <w:uiPriority w:val="99"/>
    <w:semiHidden/>
    <w:rsid w:val="00602B38"/>
    <w:rPr>
      <w:rFonts w:ascii="Lucida Grande CY" w:hAnsi="Lucida Grande CY" w:cs="Lucida Grande CY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a5">
    <w:name w:val="Заголовок"/>
    <w:basedOn w:val="a"/>
    <w:next w:val="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Основной текст1"/>
    <w:basedOn w:val="a"/>
    <w:pPr>
      <w:spacing w:after="140" w:line="288" w:lineRule="auto"/>
    </w:pPr>
  </w:style>
  <w:style w:type="paragraph" w:customStyle="1" w:styleId="12">
    <w:name w:val="Список1"/>
    <w:basedOn w:val="11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ResumeHeading2">
    <w:name w:val="Resume Heading 2"/>
    <w:basedOn w:val="a"/>
    <w:qFormat/>
    <w:rsid w:val="00AE3F07"/>
    <w:pPr>
      <w:spacing w:before="120" w:after="120" w:line="240" w:lineRule="auto"/>
      <w:ind w:left="346"/>
    </w:pPr>
    <w:rPr>
      <w:rFonts w:ascii="Arial" w:eastAsia="Arial" w:hAnsi="Arial" w:cs="Arial"/>
      <w:color w:val="7598D9"/>
    </w:rPr>
  </w:style>
  <w:style w:type="paragraph" w:customStyle="1" w:styleId="ContactInformation">
    <w:name w:val="Contact Information"/>
    <w:basedOn w:val="a"/>
    <w:qFormat/>
    <w:rsid w:val="00AE3F07"/>
    <w:pPr>
      <w:spacing w:after="280" w:line="276" w:lineRule="auto"/>
      <w:contextualSpacing/>
    </w:pPr>
    <w:rPr>
      <w:rFonts w:ascii="Arial" w:eastAsia="Arial" w:hAnsi="Arial" w:cs="Arial"/>
      <w:color w:val="7598D9"/>
    </w:rPr>
  </w:style>
  <w:style w:type="paragraph" w:customStyle="1" w:styleId="ResumeHeading1">
    <w:name w:val="Resume Heading 1"/>
    <w:basedOn w:val="a"/>
    <w:qFormat/>
    <w:rsid w:val="00AE3F07"/>
    <w:pPr>
      <w:spacing w:before="120" w:after="120" w:line="240" w:lineRule="auto"/>
    </w:pPr>
    <w:rPr>
      <w:rFonts w:ascii="Arial" w:eastAsia="Arial" w:hAnsi="Arial" w:cs="Arial"/>
      <w:b/>
      <w:caps/>
      <w:color w:val="7598D9"/>
    </w:rPr>
  </w:style>
  <w:style w:type="paragraph" w:styleId="a6">
    <w:name w:val="No Spacing"/>
    <w:uiPriority w:val="1"/>
    <w:qFormat/>
    <w:rsid w:val="00E541AB"/>
    <w:pPr>
      <w:suppressAutoHyphens/>
      <w:spacing w:line="240" w:lineRule="auto"/>
    </w:pPr>
    <w:rPr>
      <w:color w:val="00000A"/>
      <w:sz w:val="22"/>
    </w:rPr>
  </w:style>
  <w:style w:type="paragraph" w:styleId="a7">
    <w:name w:val="List Paragraph"/>
    <w:basedOn w:val="a"/>
    <w:uiPriority w:val="34"/>
    <w:qFormat/>
    <w:rsid w:val="00E541AB"/>
    <w:pPr>
      <w:ind w:left="720"/>
      <w:contextualSpacing/>
    </w:pPr>
  </w:style>
  <w:style w:type="paragraph" w:customStyle="1" w:styleId="1">
    <w:name w:val="Верхний колонтитул1"/>
    <w:basedOn w:val="a"/>
    <w:link w:val="HeaderChar"/>
    <w:uiPriority w:val="99"/>
    <w:unhideWhenUsed/>
    <w:rsid w:val="00602B38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0">
    <w:name w:val="Нижний колонтитул1"/>
    <w:basedOn w:val="a"/>
    <w:link w:val="FooterChar"/>
    <w:uiPriority w:val="99"/>
    <w:unhideWhenUsed/>
    <w:rsid w:val="00602B38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Balloon Text"/>
    <w:basedOn w:val="a"/>
    <w:link w:val="a3"/>
    <w:uiPriority w:val="99"/>
    <w:semiHidden/>
    <w:unhideWhenUsed/>
    <w:rsid w:val="00602B3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uiPriority w:val="1"/>
    <w:rsid w:val="00AE3F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02FA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02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9A3D1-EFFD-4593-B73B-4BAED00B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БиБосс</dc:creator>
  <cp:lastModifiedBy>HP</cp:lastModifiedBy>
  <cp:revision>10</cp:revision>
  <cp:lastPrinted>2013-10-11T07:19:00Z</cp:lastPrinted>
  <dcterms:created xsi:type="dcterms:W3CDTF">2015-04-22T09:35:00Z</dcterms:created>
  <dcterms:modified xsi:type="dcterms:W3CDTF">2017-06-29T13:45:00Z</dcterms:modified>
  <dc:language>ru-RU</dc:language>
</cp:coreProperties>
</file>